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Lisa 1 </w:t>
      </w:r>
    </w:p>
    <w:p w:rsidR="00000000" w:rsidDel="00000000" w:rsidP="00000000" w:rsidRDefault="00000000" w:rsidRPr="00000000" w14:paraId="00000002">
      <w:pPr>
        <w:jc w:val="right"/>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Kuusalu Vallavalitsuse </w:t>
      </w:r>
    </w:p>
    <w:p w:rsidR="00000000" w:rsidDel="00000000" w:rsidP="00000000" w:rsidRDefault="00000000" w:rsidRPr="00000000" w14:paraId="00000003">
      <w:pPr>
        <w:jc w:val="right"/>
        <w:rPr>
          <w:rFonts w:ascii="Bookman Old Style" w:cs="Bookman Old Style" w:eastAsia="Bookman Old Style" w:hAnsi="Bookman Old Style"/>
          <w:sz w:val="20"/>
          <w:szCs w:val="20"/>
          <w:u w:val="single"/>
          <w:vertAlign w:val="baseline"/>
        </w:rPr>
      </w:pPr>
      <w:r w:rsidDel="00000000" w:rsidR="00000000" w:rsidRPr="00000000">
        <w:rPr>
          <w:rFonts w:ascii="Bookman Old Style" w:cs="Bookman Old Style" w:eastAsia="Bookman Old Style" w:hAnsi="Bookman Old Style"/>
          <w:sz w:val="20"/>
          <w:szCs w:val="20"/>
          <w:vertAlign w:val="baseline"/>
          <w:rtl w:val="0"/>
        </w:rPr>
        <w:t xml:space="preserve">18.12.2019 korraldusele nr</w:t>
      </w:r>
      <w:r w:rsidDel="00000000" w:rsidR="00000000" w:rsidRPr="00000000">
        <w:rPr>
          <w:rFonts w:ascii="Bookman Old Style" w:cs="Bookman Old Style" w:eastAsia="Bookman Old Style" w:hAnsi="Bookman Old Style"/>
          <w:color w:val="000000"/>
          <w:sz w:val="20"/>
          <w:szCs w:val="20"/>
          <w:vertAlign w:val="baseline"/>
          <w:rtl w:val="0"/>
        </w:rPr>
        <w:t xml:space="preserve"> 855</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b w:val="0"/>
          <w:sz w:val="32"/>
          <w:szCs w:val="32"/>
          <w:u w:val="single"/>
          <w:vertAlign w:val="baseline"/>
        </w:rPr>
      </w:pPr>
      <w:r w:rsidDel="00000000" w:rsidR="00000000" w:rsidRPr="00000000">
        <w:rPr>
          <w:rFonts w:ascii="Bookman Old Style" w:cs="Bookman Old Style" w:eastAsia="Bookman Old Style" w:hAnsi="Bookman Old Style"/>
          <w:b w:val="1"/>
          <w:sz w:val="32"/>
          <w:szCs w:val="32"/>
          <w:u w:val="single"/>
          <w:vertAlign w:val="baseline"/>
          <w:rtl w:val="0"/>
        </w:rPr>
        <w:t xml:space="preserve">TAOTLUS DETAILPLANEERINGU ALGATAMISEKS</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 </w:t>
      </w:r>
    </w:p>
    <w:tbl>
      <w:tblPr>
        <w:tblStyle w:val="Table1"/>
        <w:tblpPr w:leftFromText="141" w:rightFromText="141" w:topFromText="0" w:bottomFromText="0" w:vertAnchor="page" w:horzAnchor="margin" w:tblpX="0" w:tblpY="2859"/>
        <w:tblW w:w="98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3"/>
        <w:tblGridChange w:id="0">
          <w:tblGrid>
            <w:gridCol w:w="9853"/>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07">
            <w:pPr>
              <w:rPr>
                <w:vertAlign w:val="baseline"/>
              </w:rPr>
            </w:pPr>
            <w:r w:rsidDel="00000000" w:rsidR="00000000" w:rsidRPr="00000000">
              <w:rPr>
                <w:rFonts w:ascii="Bookman Old Style" w:cs="Bookman Old Style" w:eastAsia="Bookman Old Style" w:hAnsi="Bookman Old Style"/>
                <w:b w:val="1"/>
                <w:vertAlign w:val="baseline"/>
                <w:rtl w:val="0"/>
              </w:rPr>
              <w:t xml:space="preserve">1. TAOTLEJA  ANDMED   </w:t>
            </w:r>
            <w:r w:rsidDel="00000000" w:rsidR="00000000" w:rsidRPr="00000000">
              <w:rPr>
                <w:rFonts w:ascii="Bookman Old Style" w:cs="Bookman Old Style" w:eastAsia="Bookman Old Style" w:hAnsi="Bookman Old Style"/>
                <w:vertAlign w:val="baseline"/>
                <w:rtl w:val="0"/>
              </w:rPr>
              <w:t xml:space="preserve">                                </w:t>
            </w:r>
            <w:r w:rsidDel="00000000" w:rsidR="00000000" w:rsidRPr="00000000">
              <w:rPr>
                <w:rtl w:val="0"/>
              </w:rPr>
            </w:r>
          </w:p>
        </w:tc>
      </w:tr>
      <w:tr>
        <w:trPr>
          <w:cantSplit w:val="0"/>
          <w:trHeight w:val="1784" w:hRule="atLeast"/>
          <w:tblHeader w:val="0"/>
        </w:trPr>
        <w:tc>
          <w:tcPr>
            <w:vAlign w:val="top"/>
          </w:tcPr>
          <w:p w:rsidR="00000000" w:rsidDel="00000000" w:rsidP="00000000" w:rsidRDefault="00000000" w:rsidRPr="00000000" w14:paraId="00000008">
            <w:pPr>
              <w:spacing w:before="12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Nimi: . . Marek Saar . . . . . . . . . . . . . . . . . . . . . . . . . . . . . . . . . . . . . . </w:t>
            </w:r>
          </w:p>
          <w:p w:rsidR="00000000" w:rsidDel="00000000" w:rsidP="00000000" w:rsidRDefault="00000000" w:rsidRPr="00000000" w14:paraId="00000009">
            <w:pPr>
              <w:spacing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Aadress: . . . . . . . Tehase tn 3, Kiiu, Kuusalu vald . . . . . . . . . . . . . . . . . . . . . . . . . . . . . . . . . . . . . . . . . . . . . . . .</w:t>
            </w:r>
          </w:p>
          <w:p w:rsidR="00000000" w:rsidDel="00000000" w:rsidP="00000000" w:rsidRDefault="00000000" w:rsidRPr="00000000" w14:paraId="0000000A">
            <w:pPr>
              <w:spacing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 . . . . . . . . . . . . . . . . . . . . . . . . . . . . . . . . . . . . . . . . . . . . . . . . . . . . . . . . . . . . . </w:t>
            </w:r>
          </w:p>
          <w:p w:rsidR="00000000" w:rsidDel="00000000" w:rsidP="00000000" w:rsidRDefault="00000000" w:rsidRPr="00000000" w14:paraId="0000000B">
            <w:pP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Telefon: . . . . . . .55595903 . . . . . . . . . . . . . . . e-mail: . . marek</w:t>
            </w:r>
            <w:r w:rsidDel="00000000" w:rsidR="00000000" w:rsidRPr="00000000">
              <w:rPr>
                <w:rFonts w:ascii="Bookman Old Style" w:cs="Bookman Old Style" w:eastAsia="Bookman Old Style" w:hAnsi="Bookman Old Style"/>
                <w:rtl w:val="0"/>
              </w:rPr>
              <w:t xml:space="preserve">.palkmajad</w:t>
            </w:r>
            <w:r w:rsidDel="00000000" w:rsidR="00000000" w:rsidRPr="00000000">
              <w:rPr>
                <w:rFonts w:ascii="Bookman Old Style" w:cs="Bookman Old Style" w:eastAsia="Bookman Old Style" w:hAnsi="Bookman Old Style"/>
                <w:vertAlign w:val="baseline"/>
                <w:rtl w:val="0"/>
              </w:rPr>
              <w:t xml:space="preserve">@</w:t>
            </w:r>
            <w:r w:rsidDel="00000000" w:rsidR="00000000" w:rsidRPr="00000000">
              <w:rPr>
                <w:rFonts w:ascii="Bookman Old Style" w:cs="Bookman Old Style" w:eastAsia="Bookman Old Style" w:hAnsi="Bookman Old Style"/>
                <w:rtl w:val="0"/>
              </w:rPr>
              <w:t xml:space="preserve">mail.ee</w:t>
            </w:r>
            <w:r w:rsidDel="00000000" w:rsidR="00000000" w:rsidRPr="00000000">
              <w:rPr>
                <w:rFonts w:ascii="Bookman Old Style" w:cs="Bookman Old Style" w:eastAsia="Bookman Old Style" w:hAnsi="Bookman Old Style"/>
                <w:vertAlign w:val="baseline"/>
                <w:rtl w:val="0"/>
              </w:rPr>
              <w:t xml:space="preserve">. . . . . . . . . . . . . . . . . . . . . . . . . . .  </w:t>
            </w:r>
          </w:p>
        </w:tc>
      </w:tr>
      <w:tr>
        <w:trPr>
          <w:cantSplit w:val="0"/>
          <w:trHeight w:val="369" w:hRule="atLeast"/>
          <w:tblHeader w:val="0"/>
        </w:trPr>
        <w:tc>
          <w:tcPr>
            <w:vAlign w:val="center"/>
          </w:tcPr>
          <w:p w:rsidR="00000000" w:rsidDel="00000000" w:rsidP="00000000" w:rsidRDefault="00000000" w:rsidRPr="00000000" w14:paraId="0000000C">
            <w:pP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smallCaps w:val="1"/>
                <w:vertAlign w:val="baseline"/>
                <w:rtl w:val="0"/>
              </w:rPr>
              <w:t xml:space="preserve">2. TAOTLETAVA  PLANEERINGUALA</w:t>
            </w:r>
            <w:r w:rsidDel="00000000" w:rsidR="00000000" w:rsidRPr="00000000">
              <w:rPr>
                <w:rFonts w:ascii="Bookman Old Style" w:cs="Bookman Old Style" w:eastAsia="Bookman Old Style" w:hAnsi="Bookman Old Style"/>
                <w:b w:val="1"/>
                <w:vertAlign w:val="baseline"/>
                <w:rtl w:val="0"/>
              </w:rPr>
              <w:t xml:space="preserve">  ANDMED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before="120" w:line="36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Küla ja kinnistu nimi: . . . . . .Tehase tn 3, Kiiu, Kuusalu vald . . . . . . . . . . . . . . . . . . . . . . . . . . . . . . . . . . . . . . Tehase tn 1, Kiiu, Kuusalu vald. . . . . . . . . . . . . . . . . . . . . . . . . . . . . . . . . . . . . . . . . . . . . . . . . . . . . . . . . . . . . . . . </w:t>
            </w:r>
          </w:p>
          <w:p w:rsidR="00000000" w:rsidDel="00000000" w:rsidP="00000000" w:rsidRDefault="00000000" w:rsidRPr="00000000" w14:paraId="0000000E">
            <w:pPr>
              <w:spacing w:line="360" w:lineRule="auto"/>
              <w:rPr>
                <w:rFonts w:ascii="Bookman Old Style" w:cs="Bookman Old Style" w:eastAsia="Bookman Old Style" w:hAnsi="Bookman Old Style"/>
                <w:smallCaps w:val="0"/>
                <w:vertAlign w:val="baseline"/>
              </w:rPr>
            </w:pPr>
            <w:r w:rsidDel="00000000" w:rsidR="00000000" w:rsidRPr="00000000">
              <w:rPr>
                <w:rFonts w:ascii="Bookman Old Style" w:cs="Bookman Old Style" w:eastAsia="Bookman Old Style" w:hAnsi="Bookman Old Style"/>
                <w:smallCaps w:val="1"/>
                <w:vertAlign w:val="baseline"/>
                <w:rtl w:val="0"/>
              </w:rPr>
              <w:t xml:space="preserve">K</w:t>
            </w:r>
            <w:r w:rsidDel="00000000" w:rsidR="00000000" w:rsidRPr="00000000">
              <w:rPr>
                <w:rFonts w:ascii="Bookman Old Style" w:cs="Bookman Old Style" w:eastAsia="Bookman Old Style" w:hAnsi="Bookman Old Style"/>
                <w:vertAlign w:val="baseline"/>
                <w:rtl w:val="0"/>
              </w:rPr>
              <w:t xml:space="preserve">atastriüksuse tunnus</w:t>
            </w:r>
            <w:r w:rsidDel="00000000" w:rsidR="00000000" w:rsidRPr="00000000">
              <w:rPr>
                <w:rFonts w:ascii="Bookman Old Style" w:cs="Bookman Old Style" w:eastAsia="Bookman Old Style" w:hAnsi="Bookman Old Style"/>
                <w:smallCaps w:val="1"/>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 . . . . .35201:003:0044 . . . . . . . . . . . . . . . . . . . . . . . . . . . . . . . . . . . . . . . . . . . . . . . . . .35201:003:0045. . . . . . . . . . . . . . . . . . . . . . . . . . . . . . . . . . . . . . . . . . . . . . . . . . </w:t>
            </w:r>
            <w:r w:rsidDel="00000000" w:rsidR="00000000" w:rsidRPr="00000000">
              <w:rPr>
                <w:rtl w:val="0"/>
              </w:rPr>
            </w:r>
          </w:p>
          <w:p w:rsidR="00000000" w:rsidDel="00000000" w:rsidP="00000000" w:rsidRDefault="00000000" w:rsidRPr="00000000" w14:paraId="0000000F">
            <w:pPr>
              <w:spacing w:line="360" w:lineRule="auto"/>
              <w:rPr>
                <w:rFonts w:ascii="Bookman Old Style" w:cs="Bookman Old Style" w:eastAsia="Bookman Old Style" w:hAnsi="Bookman Old Style"/>
                <w:smallCaps w:val="0"/>
                <w:vertAlign w:val="baseline"/>
              </w:rPr>
            </w:pPr>
            <w:r w:rsidDel="00000000" w:rsidR="00000000" w:rsidRPr="00000000">
              <w:rPr>
                <w:rFonts w:ascii="Bookman Old Style" w:cs="Bookman Old Style" w:eastAsia="Bookman Old Style" w:hAnsi="Bookman Old Style"/>
                <w:smallCaps w:val="1"/>
                <w:vertAlign w:val="baseline"/>
                <w:rtl w:val="0"/>
              </w:rPr>
              <w:t xml:space="preserve">K</w:t>
            </w:r>
            <w:r w:rsidDel="00000000" w:rsidR="00000000" w:rsidRPr="00000000">
              <w:rPr>
                <w:rFonts w:ascii="Bookman Old Style" w:cs="Bookman Old Style" w:eastAsia="Bookman Old Style" w:hAnsi="Bookman Old Style"/>
                <w:vertAlign w:val="baseline"/>
                <w:rtl w:val="0"/>
              </w:rPr>
              <w:t xml:space="preserve">innistu suurus</w:t>
            </w:r>
            <w:r w:rsidDel="00000000" w:rsidR="00000000" w:rsidRPr="00000000">
              <w:rPr>
                <w:rFonts w:ascii="Bookman Old Style" w:cs="Bookman Old Style" w:eastAsia="Bookman Old Style" w:hAnsi="Bookman Old Style"/>
                <w:smallCaps w:val="1"/>
                <w:vertAlign w:val="baseline"/>
                <w:rtl w:val="0"/>
              </w:rPr>
              <w:t xml:space="preserve">:  . . . </w:t>
            </w:r>
            <w:r w:rsidDel="00000000" w:rsidR="00000000" w:rsidRPr="00000000">
              <w:rPr>
                <w:rFonts w:ascii="Bookman Old Style" w:cs="Bookman Old Style" w:eastAsia="Bookman Old Style" w:hAnsi="Bookman Old Style"/>
                <w:vertAlign w:val="baseline"/>
                <w:rtl w:val="0"/>
              </w:rPr>
              <w:t xml:space="preserve">. . . . . Tehase tn 3     19975 m². . . . . . . . . . . . . . . . . . . . . . . . . . . . . . . . . . . . . . . . . . . . Tehase tn 1      10034 m². . . . . . . . . . . . . . . . . . . . . . . . . . . . . . . . . . . . . . . . . . . . . . . . . . . . . . . . . . . .</w:t>
            </w:r>
            <w:r w:rsidDel="00000000" w:rsidR="00000000" w:rsidRPr="00000000">
              <w:rPr>
                <w:rtl w:val="0"/>
              </w:rPr>
            </w:r>
          </w:p>
          <w:p w:rsidR="00000000" w:rsidDel="00000000" w:rsidP="00000000" w:rsidRDefault="00000000" w:rsidRPr="00000000" w14:paraId="00000010">
            <w:pPr>
              <w:spacing w:line="360" w:lineRule="auto"/>
              <w:rPr>
                <w:vertAlign w:val="baseline"/>
              </w:rPr>
            </w:pPr>
            <w:r w:rsidDel="00000000" w:rsidR="00000000" w:rsidRPr="00000000">
              <w:rPr>
                <w:rFonts w:ascii="Bookman Old Style" w:cs="Bookman Old Style" w:eastAsia="Bookman Old Style" w:hAnsi="Bookman Old Style"/>
                <w:vertAlign w:val="baseline"/>
                <w:rtl w:val="0"/>
              </w:rPr>
              <w:t xml:space="preserve">Maasihtotstarve: </w:t>
            </w:r>
            <w:r w:rsidDel="00000000" w:rsidR="00000000" w:rsidRPr="00000000">
              <w:rPr>
                <w:rFonts w:ascii="Courier New" w:cs="Courier New" w:eastAsia="Courier New" w:hAnsi="Courier New"/>
                <w:sz w:val="28"/>
                <w:szCs w:val="28"/>
                <w:vertAlign w:val="baseline"/>
                <w:rtl w:val="0"/>
              </w:rPr>
              <w:t xml:space="preserve">□ </w:t>
            </w:r>
            <w:r w:rsidDel="00000000" w:rsidR="00000000" w:rsidRPr="00000000">
              <w:rPr>
                <w:rFonts w:ascii="Bookman Old Style" w:cs="Bookman Old Style" w:eastAsia="Bookman Old Style" w:hAnsi="Bookman Old Style"/>
                <w:sz w:val="22"/>
                <w:szCs w:val="22"/>
                <w:vertAlign w:val="baseline"/>
                <w:rtl w:val="0"/>
              </w:rPr>
              <w:t xml:space="preserve">maatulundusmaa</w:t>
            </w:r>
            <w:r w:rsidDel="00000000" w:rsidR="00000000" w:rsidRPr="00000000">
              <w:rPr>
                <w:rFonts w:ascii="Courier New" w:cs="Courier New" w:eastAsia="Courier New" w:hAnsi="Courier New"/>
                <w:sz w:val="28"/>
                <w:szCs w:val="28"/>
                <w:vertAlign w:val="baseline"/>
                <w:rtl w:val="0"/>
              </w:rPr>
              <w:t xml:space="preserve"> □ </w:t>
            </w:r>
            <w:r w:rsidDel="00000000" w:rsidR="00000000" w:rsidRPr="00000000">
              <w:rPr>
                <w:rFonts w:ascii="Bookman Old Style" w:cs="Bookman Old Style" w:eastAsia="Bookman Old Style" w:hAnsi="Bookman Old Style"/>
                <w:sz w:val="22"/>
                <w:szCs w:val="22"/>
                <w:vertAlign w:val="baseline"/>
                <w:rtl w:val="0"/>
              </w:rPr>
              <w:t xml:space="preserve">elamumaa</w:t>
            </w:r>
            <w:r w:rsidDel="00000000" w:rsidR="00000000" w:rsidRPr="00000000">
              <w:rPr>
                <w:rFonts w:ascii="Courier New" w:cs="Courier New" w:eastAsia="Courier New" w:hAnsi="Courier New"/>
                <w:sz w:val="28"/>
                <w:szCs w:val="28"/>
                <w:vertAlign w:val="baseline"/>
                <w:rtl w:val="0"/>
              </w:rPr>
              <w:t xml:space="preserve"> </w:t>
            </w:r>
            <w:r w:rsidDel="00000000" w:rsidR="00000000" w:rsidRPr="00000000">
              <w:rPr>
                <w:rFonts w:ascii="Bookman Old Style" w:cs="Bookman Old Style" w:eastAsia="Bookman Old Style" w:hAnsi="Bookman Old Style"/>
                <w:b w:val="1"/>
                <w:sz w:val="22"/>
                <w:szCs w:val="22"/>
                <w:u w:val="single"/>
                <w:vertAlign w:val="baseline"/>
                <w:rtl w:val="0"/>
              </w:rPr>
              <w:t xml:space="preserve">tootmismaa</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Courier New" w:cs="Courier New" w:eastAsia="Courier New" w:hAnsi="Courier New"/>
                <w:sz w:val="28"/>
                <w:szCs w:val="28"/>
                <w:vertAlign w:val="baseline"/>
                <w:rtl w:val="0"/>
              </w:rPr>
              <w:t xml:space="preserve"> □ </w:t>
            </w:r>
            <w:r w:rsidDel="00000000" w:rsidR="00000000" w:rsidRPr="00000000">
              <w:rPr>
                <w:rFonts w:ascii="Bookman Old Style" w:cs="Bookman Old Style" w:eastAsia="Bookman Old Style" w:hAnsi="Bookman Old Style"/>
                <w:sz w:val="22"/>
                <w:szCs w:val="22"/>
                <w:vertAlign w:val="baseline"/>
                <w:rtl w:val="0"/>
              </w:rPr>
              <w:t xml:space="preserve">ärimaa</w:t>
            </w:r>
            <w:r w:rsidDel="00000000" w:rsidR="00000000" w:rsidRPr="00000000">
              <w:rPr>
                <w:rtl w:val="0"/>
              </w:rPr>
            </w:r>
          </w:p>
          <w:p w:rsidR="00000000" w:rsidDel="00000000" w:rsidP="00000000" w:rsidRDefault="00000000" w:rsidRPr="00000000" w14:paraId="00000011">
            <w:pPr>
              <w:spacing w:line="36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smallCaps w:val="1"/>
                <w:vertAlign w:val="baseline"/>
                <w:rtl w:val="0"/>
              </w:rPr>
              <w:t xml:space="preserve">O</w:t>
            </w:r>
            <w:r w:rsidDel="00000000" w:rsidR="00000000" w:rsidRPr="00000000">
              <w:rPr>
                <w:rFonts w:ascii="Bookman Old Style" w:cs="Bookman Old Style" w:eastAsia="Bookman Old Style" w:hAnsi="Bookman Old Style"/>
                <w:vertAlign w:val="baseline"/>
                <w:rtl w:val="0"/>
              </w:rPr>
              <w:t xml:space="preserve">lemasoleva olukorra kirjeldus: </w:t>
            </w:r>
            <w:r w:rsidDel="00000000" w:rsidR="00000000" w:rsidRPr="00000000">
              <w:rPr>
                <w:rFonts w:ascii="Bookman Old Style" w:cs="Bookman Old Style" w:eastAsia="Bookman Old Style" w:hAnsi="Bookman Old Style"/>
                <w:b w:val="1"/>
                <w:sz w:val="22"/>
                <w:szCs w:val="22"/>
                <w:u w:val="single"/>
                <w:vertAlign w:val="baseline"/>
                <w:rtl w:val="0"/>
              </w:rPr>
              <w:t xml:space="preserve">hoonestatud</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Courier New" w:cs="Courier New" w:eastAsia="Courier New" w:hAnsi="Courier New"/>
                <w:sz w:val="28"/>
                <w:szCs w:val="28"/>
                <w:vertAlign w:val="baseline"/>
                <w:rtl w:val="0"/>
              </w:rPr>
              <w:t xml:space="preserve">□ </w:t>
            </w:r>
            <w:r w:rsidDel="00000000" w:rsidR="00000000" w:rsidRPr="00000000">
              <w:rPr>
                <w:rFonts w:ascii="Bookman Old Style" w:cs="Bookman Old Style" w:eastAsia="Bookman Old Style" w:hAnsi="Bookman Old Style"/>
                <w:sz w:val="22"/>
                <w:szCs w:val="22"/>
                <w:vertAlign w:val="baseline"/>
                <w:rtl w:val="0"/>
              </w:rPr>
              <w:t xml:space="preserve">hoonestamata </w:t>
            </w:r>
            <w:r w:rsidDel="00000000" w:rsidR="00000000" w:rsidRPr="00000000">
              <w:rPr>
                <w:rFonts w:ascii="Courier New" w:cs="Courier New" w:eastAsia="Courier New" w:hAnsi="Courier New"/>
                <w:sz w:val="28"/>
                <w:szCs w:val="28"/>
                <w:vertAlign w:val="baseline"/>
                <w:rtl w:val="0"/>
              </w:rPr>
              <w:t xml:space="preserve">□ </w:t>
            </w:r>
            <w:r w:rsidDel="00000000" w:rsidR="00000000" w:rsidRPr="00000000">
              <w:rPr>
                <w:rFonts w:ascii="Bookman Old Style" w:cs="Bookman Old Style" w:eastAsia="Bookman Old Style" w:hAnsi="Bookman Old Style"/>
                <w:sz w:val="22"/>
                <w:szCs w:val="22"/>
                <w:vertAlign w:val="baseline"/>
                <w:rtl w:val="0"/>
              </w:rPr>
              <w:t xml:space="preserve">vundament </w:t>
            </w:r>
            <w:r w:rsidDel="00000000" w:rsidR="00000000" w:rsidRPr="00000000">
              <w:rPr>
                <w:rFonts w:ascii="Courier New" w:cs="Courier New" w:eastAsia="Courier New" w:hAnsi="Courier New"/>
                <w:sz w:val="28"/>
                <w:szCs w:val="28"/>
                <w:vertAlign w:val="baseline"/>
                <w:rtl w:val="0"/>
              </w:rPr>
              <w:t xml:space="preserve">   □ </w:t>
            </w:r>
            <w:r w:rsidDel="00000000" w:rsidR="00000000" w:rsidRPr="00000000">
              <w:rPr>
                <w:rFonts w:ascii="Bookman Old Style" w:cs="Bookman Old Style" w:eastAsia="Bookman Old Style" w:hAnsi="Bookman Old Style"/>
                <w:sz w:val="22"/>
                <w:szCs w:val="22"/>
                <w:vertAlign w:val="baseline"/>
                <w:rtl w:val="0"/>
              </w:rPr>
              <w:t xml:space="preserve">kõrghaljastus </w:t>
            </w:r>
            <w:r w:rsidDel="00000000" w:rsidR="00000000" w:rsidRPr="00000000">
              <w:rPr>
                <w:rFonts w:ascii="Courier New" w:cs="Courier New" w:eastAsia="Courier New" w:hAnsi="Courier New"/>
                <w:sz w:val="28"/>
                <w:szCs w:val="28"/>
                <w:vertAlign w:val="baseline"/>
                <w:rtl w:val="0"/>
              </w:rPr>
              <w:t xml:space="preserve">□ </w:t>
            </w:r>
            <w:r w:rsidDel="00000000" w:rsidR="00000000" w:rsidRPr="00000000">
              <w:rPr>
                <w:rFonts w:ascii="Bookman Old Style" w:cs="Bookman Old Style" w:eastAsia="Bookman Old Style" w:hAnsi="Bookman Old Style"/>
                <w:sz w:val="22"/>
                <w:szCs w:val="22"/>
                <w:vertAlign w:val="baseline"/>
                <w:rtl w:val="0"/>
              </w:rPr>
              <w:t xml:space="preserve">muu (täpsustada)</w:t>
            </w:r>
            <w:r w:rsidDel="00000000" w:rsidR="00000000" w:rsidRPr="00000000">
              <w:rPr>
                <w:rFonts w:ascii="Bookman Old Style" w:cs="Bookman Old Style" w:eastAsia="Bookman Old Style" w:hAnsi="Bookman Old Style"/>
                <w:vertAlign w:val="baseline"/>
                <w:rtl w:val="0"/>
              </w:rPr>
              <w:t xml:space="preserve"> . . . . . . . . . . . . . . . . . . . . . . . . . . . . . . . . . . . . . . . . . . . . . . . . . . . . . . . . . . . . . . . . . . . . . . . . . . . . . . . . . . . . . . . . . . . . . . .</w:t>
            </w:r>
          </w:p>
          <w:p w:rsidR="00000000" w:rsidDel="00000000" w:rsidP="00000000" w:rsidRDefault="00000000" w:rsidRPr="00000000" w14:paraId="00000012">
            <w:pPr>
              <w:spacing w:line="36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 . . . . . . . . . . . . . . . . . . . . . . . . . . . . . . . . . . . . . . . . . . . . . . . . . . . . . . . . . .</w:t>
            </w:r>
          </w:p>
          <w:p w:rsidR="00000000" w:rsidDel="00000000" w:rsidP="00000000" w:rsidRDefault="00000000" w:rsidRPr="00000000" w14:paraId="00000013">
            <w:pPr>
              <w:spacing w:line="360" w:lineRule="auto"/>
              <w:rPr>
                <w:vertAlign w:val="baseline"/>
              </w:rPr>
            </w:pPr>
            <w:r w:rsidDel="00000000" w:rsidR="00000000" w:rsidRPr="00000000">
              <w:rPr>
                <w:rFonts w:ascii="Bookman Old Style" w:cs="Bookman Old Style" w:eastAsia="Bookman Old Style" w:hAnsi="Bookman Old Style"/>
                <w:vertAlign w:val="baseline"/>
                <w:rtl w:val="0"/>
              </w:rPr>
              <w:t xml:space="preserve">. . . . . . . . . . . . . . . . . . . . . . . . . . . . . . . . . . . . . . . . . . . . . . . . . . . . . . . . . . . .</w:t>
            </w: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14">
            <w:pPr>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b w:val="1"/>
                <w:smallCaps w:val="1"/>
                <w:vertAlign w:val="baseline"/>
                <w:rtl w:val="0"/>
              </w:rPr>
              <w:t xml:space="preserve">3. PLANEERINGUGA TAOTLETAV</w:t>
            </w: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57" w:right="0" w:hanging="357"/>
              <w:jc w:val="left"/>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000000"/>
                <w:sz w:val="24"/>
                <w:szCs w:val="24"/>
                <w:u w:val="single"/>
                <w:shd w:fill="auto" w:val="clear"/>
                <w:vertAlign w:val="baseline"/>
                <w:rtl w:val="0"/>
              </w:rPr>
              <w:t xml:space="preserve">K</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rundipiiride muutmine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1"/>
                <w:strike w:val="0"/>
                <w:color w:val="000000"/>
                <w:sz w:val="24"/>
                <w:szCs w:val="24"/>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aa-ala kruntideks jagamine </w:t>
            </w:r>
            <w:r w:rsidDel="00000000" w:rsidR="00000000" w:rsidRPr="00000000">
              <w:rPr>
                <w:rtl w:val="0"/>
              </w:rPr>
            </w:r>
          </w:p>
          <w:p w:rsidR="00000000" w:rsidDel="00000000" w:rsidP="00000000" w:rsidRDefault="00000000" w:rsidRPr="00000000" w14:paraId="00000017">
            <w:pPr>
              <w:numPr>
                <w:ilvl w:val="0"/>
                <w:numId w:val="1"/>
              </w:numPr>
              <w:ind w:left="360" w:hanging="360"/>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smallCaps w:val="1"/>
                <w:vertAlign w:val="baseline"/>
                <w:rtl w:val="0"/>
              </w:rPr>
              <w:t xml:space="preserve">S</w:t>
            </w:r>
            <w:r w:rsidDel="00000000" w:rsidR="00000000" w:rsidRPr="00000000">
              <w:rPr>
                <w:rFonts w:ascii="Bookman Old Style" w:cs="Bookman Old Style" w:eastAsia="Bookman Old Style" w:hAnsi="Bookman Old Style"/>
                <w:vertAlign w:val="baseline"/>
                <w:rtl w:val="0"/>
              </w:rPr>
              <w:t xml:space="preserve">ihtotstarbe muutmine</w:t>
            </w:r>
          </w:p>
          <w:p w:rsidR="00000000" w:rsidDel="00000000" w:rsidP="00000000" w:rsidRDefault="00000000" w:rsidRPr="00000000" w14:paraId="00000018">
            <w:pPr>
              <w:numPr>
                <w:ilvl w:val="0"/>
                <w:numId w:val="1"/>
              </w:numPr>
              <w:ind w:left="360" w:hanging="360"/>
              <w:jc w:val="both"/>
              <w:rPr>
                <w:rFonts w:ascii="Bookman Old Style" w:cs="Bookman Old Style" w:eastAsia="Bookman Old Style" w:hAnsi="Bookman Old Style"/>
                <w:b w:val="0"/>
                <w:u w:val="single"/>
                <w:vertAlign w:val="baseline"/>
              </w:rPr>
            </w:pPr>
            <w:r w:rsidDel="00000000" w:rsidR="00000000" w:rsidRPr="00000000">
              <w:rPr>
                <w:rFonts w:ascii="Bookman Old Style" w:cs="Bookman Old Style" w:eastAsia="Bookman Old Style" w:hAnsi="Bookman Old Style"/>
                <w:b w:val="1"/>
                <w:smallCaps w:val="1"/>
                <w:u w:val="single"/>
                <w:vertAlign w:val="baseline"/>
                <w:rtl w:val="0"/>
              </w:rPr>
              <w:t xml:space="preserve">E</w:t>
            </w:r>
            <w:r w:rsidDel="00000000" w:rsidR="00000000" w:rsidRPr="00000000">
              <w:rPr>
                <w:rFonts w:ascii="Bookman Old Style" w:cs="Bookman Old Style" w:eastAsia="Bookman Old Style" w:hAnsi="Bookman Old Style"/>
                <w:b w:val="1"/>
                <w:u w:val="single"/>
                <w:vertAlign w:val="baseline"/>
                <w:rtl w:val="0"/>
              </w:rPr>
              <w:t xml:space="preserve">hitusõiguse määramine/muutmine</w:t>
            </w:r>
            <w:r w:rsidDel="00000000" w:rsidR="00000000" w:rsidRPr="00000000">
              <w:rPr>
                <w:rtl w:val="0"/>
              </w:rPr>
            </w:r>
          </w:p>
          <w:p w:rsidR="00000000" w:rsidDel="00000000" w:rsidP="00000000" w:rsidRDefault="00000000" w:rsidRPr="00000000" w14:paraId="00000019">
            <w:pPr>
              <w:rPr>
                <w:rFonts w:ascii="Bookman Old Style" w:cs="Bookman Old Style" w:eastAsia="Bookman Old Style" w:hAnsi="Bookman Old Style"/>
                <w:i w:val="0"/>
                <w:smallCaps w:val="0"/>
                <w:sz w:val="20"/>
                <w:szCs w:val="20"/>
                <w:vertAlign w:val="baseline"/>
              </w:rPr>
            </w:pPr>
            <w:r w:rsidDel="00000000" w:rsidR="00000000" w:rsidRPr="00000000">
              <w:rPr>
                <w:rtl w:val="0"/>
              </w:rPr>
            </w:r>
          </w:p>
        </w:tc>
      </w:tr>
    </w:tbl>
    <w:p w:rsidR="00000000" w:rsidDel="00000000" w:rsidP="00000000" w:rsidRDefault="00000000" w:rsidRPr="00000000" w14:paraId="0000001A">
      <w:pPr>
        <w:rPr>
          <w:vertAlign w:val="baseline"/>
        </w:rPr>
      </w:pPr>
      <w:r w:rsidDel="00000000" w:rsidR="00000000" w:rsidRPr="00000000">
        <w:rPr>
          <w:rtl w:val="0"/>
        </w:rPr>
      </w:r>
    </w:p>
    <w:tbl>
      <w:tblPr>
        <w:tblStyle w:val="Table2"/>
        <w:tblpPr w:leftFromText="141" w:rightFromText="141" w:topFromText="0" w:bottomFromText="0" w:vertAnchor="margin" w:horzAnchor="margin" w:tblpX="0" w:tblpY="548"/>
        <w:tblW w:w="98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3"/>
        <w:tblGridChange w:id="0">
          <w:tblGrid>
            <w:gridCol w:w="9853"/>
          </w:tblGrid>
        </w:tblGridChange>
      </w:tblGrid>
      <w:tr>
        <w:trPr>
          <w:cantSplit w:val="0"/>
          <w:tblHeader w:val="0"/>
        </w:trPr>
        <w:tc>
          <w:tcPr>
            <w:vAlign w:val="top"/>
          </w:tcPr>
          <w:p w:rsidR="00000000" w:rsidDel="00000000" w:rsidP="00000000" w:rsidRDefault="00000000" w:rsidRPr="00000000" w14:paraId="0000001B">
            <w:pPr>
              <w:spacing w:before="12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smallCaps w:val="1"/>
                <w:u w:val="single"/>
                <w:vertAlign w:val="baseline"/>
                <w:rtl w:val="0"/>
              </w:rPr>
              <w:t xml:space="preserve">S</w:t>
            </w:r>
            <w:r w:rsidDel="00000000" w:rsidR="00000000" w:rsidRPr="00000000">
              <w:rPr>
                <w:rFonts w:ascii="Bookman Old Style" w:cs="Bookman Old Style" w:eastAsia="Bookman Old Style" w:hAnsi="Bookman Old Style"/>
                <w:u w:val="single"/>
                <w:vertAlign w:val="baseline"/>
                <w:rtl w:val="0"/>
              </w:rPr>
              <w:t xml:space="preserve">elgitus:</w:t>
            </w:r>
            <w:r w:rsidDel="00000000" w:rsidR="00000000" w:rsidRPr="00000000">
              <w:rPr>
                <w:rFonts w:ascii="Bookman Old Style" w:cs="Bookman Old Style" w:eastAsia="Bookman Old Style" w:hAnsi="Bookman Old Style"/>
                <w:smallCaps w:val="1"/>
                <w:vertAlign w:val="baseline"/>
                <w:rtl w:val="0"/>
              </w:rPr>
              <w:t xml:space="preserve"> </w:t>
            </w:r>
            <w:r w:rsidDel="00000000" w:rsidR="00000000" w:rsidRPr="00000000">
              <w:rPr>
                <w:rFonts w:ascii="Bookman Old Style" w:cs="Bookman Old Style" w:eastAsia="Bookman Old Style" w:hAnsi="Bookman Old Style"/>
                <w:sz w:val="22"/>
                <w:szCs w:val="22"/>
                <w:vertAlign w:val="baseline"/>
                <w:rtl w:val="0"/>
              </w:rPr>
              <w:t xml:space="preserve">(kavandatav sihtotstarve, uushoonestuse kirjeldus, kruntide suurus ja arv jne</w:t>
            </w:r>
            <w:r w:rsidDel="00000000" w:rsidR="00000000" w:rsidRPr="00000000">
              <w:rPr>
                <w:rFonts w:ascii="Bookman Old Style" w:cs="Bookman Old Style" w:eastAsia="Bookman Old Style" w:hAnsi="Bookman Old Style"/>
                <w:smallCaps w:val="1"/>
                <w:vertAlign w:val="baseline"/>
                <w:rtl w:val="0"/>
              </w:rPr>
              <w:t xml:space="preserve">)</w:t>
            </w:r>
            <w:r w:rsidDel="00000000" w:rsidR="00000000" w:rsidRPr="00000000">
              <w:rPr>
                <w:rFonts w:ascii="Bookman Old Style" w:cs="Bookman Old Style" w:eastAsia="Bookman Old Style" w:hAnsi="Bookman Old Style"/>
                <w:vertAlign w:val="baseline"/>
                <w:rtl w:val="0"/>
              </w:rPr>
              <w:t xml:space="preserve"> . . . . . . . . . . . . . . . . . . . . . . . . . . . . . . . . . . . . . . . . . . . . . . . . . . . . . . . . . . . . . . . . .Krundipiiride muutmine. Moodustatavatele kruntidele määratakse ehitusõigused, tehnovarustus ja juurdepääsud.. . . . . . . . . .  . . . . . . . . . . . . . . . . . . Moodustatavatele kruntidele ehitusõigused tootmishoonete kavandamiseks vastavalt lisatud skeemile  . . . . . . . . . . . . . . . . . . . . . . . . . . . . . . . . . . . . . . . . . . . . . . . . . . . . . . . . . . . . . . . . . . . . . . . . . . . . . . . . . . . . . . . . . . . . . . . . </w:t>
            </w:r>
          </w:p>
          <w:p w:rsidR="00000000" w:rsidDel="00000000" w:rsidP="00000000" w:rsidRDefault="00000000" w:rsidRPr="00000000" w14:paraId="0000001C">
            <w:pPr>
              <w:spacing w:before="120" w:line="36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 . . . . . . . . . . . . . . . . . . . . . . . . . . . . . . . . . . . . . . . . . . . . . . . . . . . . . . . . . . . . . . </w:t>
            </w:r>
          </w:p>
          <w:p w:rsidR="00000000" w:rsidDel="00000000" w:rsidP="00000000" w:rsidRDefault="00000000" w:rsidRPr="00000000" w14:paraId="0000001D">
            <w:pPr>
              <w:spacing w:before="120" w:line="36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smallCaps w:val="1"/>
                <w:vertAlign w:val="baseline"/>
                <w:rtl w:val="0"/>
              </w:rPr>
              <w:t xml:space="preserve">L</w:t>
            </w:r>
            <w:r w:rsidDel="00000000" w:rsidR="00000000" w:rsidRPr="00000000">
              <w:rPr>
                <w:rFonts w:ascii="Bookman Old Style" w:cs="Bookman Old Style" w:eastAsia="Bookman Old Style" w:hAnsi="Bookman Old Style"/>
                <w:vertAlign w:val="baseline"/>
                <w:rtl w:val="0"/>
              </w:rPr>
              <w:t xml:space="preserve">isainformatsioon (nt kaitseala valitseja seisukoht, muu oluline info). . . . . . . . . . . . . . . . . . . . . . . . . . . . . . . . . . . . . . . . . . . . . . . . . . . . . . . . . . . . . . . . . . . . . . . . . . . . . . . . . . . . . . . . . . . . . . . . . . . . . . . . . . . . . . . . . . . . . . . . . . . . . . . . . . . . . . . . </w:t>
            </w:r>
          </w:p>
        </w:tc>
      </w:tr>
      <w:tr>
        <w:trPr>
          <w:cantSplit w:val="0"/>
          <w:tblHeader w:val="0"/>
        </w:trPr>
        <w:tc>
          <w:tcPr>
            <w:vAlign w:val="top"/>
          </w:tcPr>
          <w:p w:rsidR="00000000" w:rsidDel="00000000" w:rsidP="00000000" w:rsidRDefault="00000000" w:rsidRPr="00000000" w14:paraId="0000001E">
            <w:pPr>
              <w:spacing w:before="120" w:line="360" w:lineRule="auto"/>
              <w:jc w:val="both"/>
              <w:rPr>
                <w:rFonts w:ascii="Bookman Old Style" w:cs="Bookman Old Style" w:eastAsia="Bookman Old Style" w:hAnsi="Bookman Old Style"/>
                <w:smallCaps w:val="0"/>
                <w:u w:val="single"/>
                <w:vertAlign w:val="baseline"/>
              </w:rPr>
            </w:pPr>
            <w:r w:rsidDel="00000000" w:rsidR="00000000" w:rsidRPr="00000000">
              <w:rPr>
                <w:rFonts w:ascii="Bookman Old Style" w:cs="Bookman Old Style" w:eastAsia="Bookman Old Style" w:hAnsi="Bookman Old Style"/>
                <w:b w:val="1"/>
                <w:smallCaps w:val="1"/>
                <w:vertAlign w:val="baseline"/>
                <w:rtl w:val="0"/>
              </w:rPr>
              <w:t xml:space="preserve">4. KINNISTU OMANIKE ANDMED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spacing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Omaniku nimi </w:t>
            </w:r>
            <w:r w:rsidDel="00000000" w:rsidR="00000000" w:rsidRPr="00000000">
              <w:rPr>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ja kontaktandmed (</w:t>
            </w:r>
            <w:r w:rsidDel="00000000" w:rsidR="00000000" w:rsidRPr="00000000">
              <w:rPr>
                <w:rFonts w:ascii="Bookman Old Style" w:cs="Bookman Old Style" w:eastAsia="Bookman Old Style" w:hAnsi="Bookman Old Style"/>
                <w:sz w:val="22"/>
                <w:szCs w:val="22"/>
                <w:vertAlign w:val="baseline"/>
                <w:rtl w:val="0"/>
              </w:rPr>
              <w:t xml:space="preserve">täita juhul kui erineb taotleja andmetest). </w:t>
            </w:r>
            <w:r w:rsidDel="00000000" w:rsidR="00000000" w:rsidRPr="00000000">
              <w:rPr>
                <w:rFonts w:ascii="Bookman Old Style" w:cs="Bookman Old Style" w:eastAsia="Bookman Old Style" w:hAnsi="Bookman Old Style"/>
                <w:vertAlign w:val="baseline"/>
                <w:rtl w:val="0"/>
              </w:rPr>
              <w:t xml:space="preserve">. . . . . . </w:t>
            </w:r>
          </w:p>
          <w:p w:rsidR="00000000" w:rsidDel="00000000" w:rsidP="00000000" w:rsidRDefault="00000000" w:rsidRPr="00000000" w14:paraId="00000020">
            <w:pPr>
              <w:spacing w:line="360" w:lineRule="auto"/>
              <w:jc w:val="both"/>
              <w:rPr>
                <w:vertAlign w:val="baseline"/>
              </w:rPr>
            </w:pPr>
            <w:r w:rsidDel="00000000" w:rsidR="00000000" w:rsidRPr="00000000">
              <w:rPr>
                <w:rFonts w:ascii="Bookman Old Style" w:cs="Bookman Old Style" w:eastAsia="Bookman Old Style" w:hAnsi="Bookman Old Style"/>
                <w:vertAlign w:val="baseline"/>
                <w:rtl w:val="0"/>
              </w:rPr>
              <w:t xml:space="preserve">. . . .Marek Saar . . . . . . . . . . . . . . . . . . . . . . . . . . . . . . . . . . . . . . . . . . . . . . . . . . . . . . Katevara OÜ. . . . . . . . . . . . . . . . . . . . . . . . . . . . . . . . . . . . . . . . . . . . . . . . . . . . . . . . . . . . . . . . . . . . </w:t>
            </w: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21">
            <w:pP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smallCaps w:val="1"/>
                <w:vertAlign w:val="baseline"/>
                <w:rtl w:val="0"/>
              </w:rPr>
              <w:t xml:space="preserve">5. LISANÕUDED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Taotlusele lisada lahendusskeem planeeringuga kavandatavast.  </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Fonts w:ascii="Bookman Old Style" w:cs="Bookman Old Style" w:eastAsia="Bookman Old Style" w:hAnsi="Bookman Old Style"/>
                <w:vertAlign w:val="baseline"/>
                <w:rtl w:val="0"/>
              </w:rPr>
              <w:t xml:space="preserve">Lahendusskeem esitada krundiplaanil või aluskaardil, millel näidata orienteeruvad hoonestusalad, kavandatav hoonete korruselisus ning vajadusel muud hoonestuse eripära kajastavad parameetrid.</w:t>
            </w:r>
            <w:r w:rsidDel="00000000" w:rsidR="00000000" w:rsidRPr="00000000">
              <w:rPr>
                <w:vertAlign w:val="baseline"/>
                <w:rtl w:val="0"/>
              </w:rPr>
              <w:t xml:space="preserve"> </w:t>
            </w:r>
          </w:p>
        </w:tc>
      </w:tr>
      <w:tr>
        <w:trPr>
          <w:cantSplit w:val="0"/>
          <w:trHeight w:val="369" w:hRule="atLeast"/>
          <w:tblHeader w:val="0"/>
        </w:trPr>
        <w:tc>
          <w:tcPr>
            <w:vAlign w:val="center"/>
          </w:tcPr>
          <w:p w:rsidR="00000000" w:rsidDel="00000000" w:rsidP="00000000" w:rsidRDefault="00000000" w:rsidRPr="00000000" w14:paraId="00000024">
            <w:pP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6. MÄRKUSED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spacing w:before="120" w:lineRule="auto"/>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Käesoleva taotluse esitamisega kinnitab taotleja, et on teadlik:</w:t>
            </w:r>
            <w:r w:rsidDel="00000000" w:rsidR="00000000" w:rsidRPr="00000000">
              <w:rPr>
                <w:rtl w:val="0"/>
              </w:rPr>
            </w:r>
          </w:p>
          <w:p w:rsidR="00000000" w:rsidDel="00000000" w:rsidP="00000000" w:rsidRDefault="00000000" w:rsidRPr="00000000" w14:paraId="00000026">
            <w:pPr>
              <w:widowControl w:val="0"/>
              <w:numPr>
                <w:ilvl w:val="0"/>
                <w:numId w:val="2"/>
              </w:numPr>
              <w:spacing w:before="120" w:lineRule="auto"/>
              <w:ind w:left="720" w:hanging="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Planeerimisseaduse § 130 kohaselt tuleb taotlejal sõlmida kohaliku omavalitsusega leping detailplaneeringu koostamise korraldamise üleandmiseks ja rahastamiseks. </w:t>
            </w:r>
          </w:p>
          <w:p w:rsidR="00000000" w:rsidDel="00000000" w:rsidP="00000000" w:rsidRDefault="00000000" w:rsidRPr="00000000" w14:paraId="00000027">
            <w:pPr>
              <w:widowControl w:val="0"/>
              <w:numPr>
                <w:ilvl w:val="0"/>
                <w:numId w:val="2"/>
              </w:numPr>
              <w:spacing w:before="120" w:lineRule="auto"/>
              <w:ind w:left="720" w:hanging="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Kuusalu Vallavalitsus ei võta endale kohustusi rajada planeeritavale alale teid ja trasse ega hüvita  detailplaneeringu elluviimiseks tehtavaid kulutusi.</w:t>
            </w:r>
          </w:p>
          <w:p w:rsidR="00000000" w:rsidDel="00000000" w:rsidP="00000000" w:rsidRDefault="00000000" w:rsidRPr="00000000" w14:paraId="00000028">
            <w:pPr>
              <w:widowControl w:val="0"/>
              <w:numPr>
                <w:ilvl w:val="0"/>
                <w:numId w:val="2"/>
              </w:numPr>
              <w:spacing w:before="120" w:lineRule="auto"/>
              <w:ind w:left="720" w:hanging="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Planeerimisseaduse § 139 lõike 2 kohaselt tuleb teha detailplaneeringu kehtestamise või kehtestamata jätmise otsus hiljemalt kolme aasta möödumisel detailplaneeringu algatamisest alates.  Juhul kui algatamisest on möödunud üle kolme aasta, on kohalikul omavalitsusel õigus lõpetada algatatud detailplaneeringu menetlus.</w:t>
            </w:r>
          </w:p>
        </w:tc>
      </w:tr>
      <w:tr>
        <w:trPr>
          <w:cantSplit w:val="0"/>
          <w:tblHeader w:val="0"/>
        </w:trPr>
        <w:tc>
          <w:tcPr>
            <w:vAlign w:val="top"/>
          </w:tcPr>
          <w:p w:rsidR="00000000" w:rsidDel="00000000" w:rsidP="00000000" w:rsidRDefault="00000000" w:rsidRPr="00000000" w14:paraId="00000029">
            <w:pPr>
              <w:spacing w:before="120" w:lineRule="auto"/>
              <w:ind w:left="360" w:hanging="360"/>
              <w:jc w:val="both"/>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7. KÄESOLEVAGA KINNITAN, ET OLEN NÕUS DETAILPLANEERINGU KOOSTAMISE FINANTSEERIMISEGA NING VASTUTAN DETAILPLANEERINGUS TOODUD KOHUSTUSTE TÄITMISE JA ESITATUD  ANDMETE  JA  DOKUMENTIDE   KORREKTSUSE   EEST.</w:t>
            </w:r>
            <w:r w:rsidDel="00000000" w:rsidR="00000000" w:rsidRPr="00000000">
              <w:rPr>
                <w:rtl w:val="0"/>
              </w:rPr>
            </w:r>
          </w:p>
          <w:p w:rsidR="00000000" w:rsidDel="00000000" w:rsidP="00000000" w:rsidRDefault="00000000" w:rsidRPr="00000000" w14:paraId="0000002A">
            <w:pPr>
              <w:spacing w:before="12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vertAlign w:val="baseline"/>
                <w:rtl w:val="0"/>
              </w:rPr>
              <w:t xml:space="preserve">Nimi (Tehase tn</w:t>
            </w:r>
            <w:r w:rsidDel="00000000" w:rsidR="00000000" w:rsidRPr="00000000">
              <w:rPr>
                <w:rFonts w:ascii="Bookman Old Style" w:cs="Bookman Old Style" w:eastAsia="Bookman Old Style" w:hAnsi="Bookman Old Style"/>
                <w:rtl w:val="0"/>
              </w:rPr>
              <w:t xml:space="preserve"> 3)</w:t>
            </w:r>
            <w:r w:rsidDel="00000000" w:rsidR="00000000" w:rsidRPr="00000000">
              <w:rPr>
                <w:rFonts w:ascii="Bookman Old Style" w:cs="Bookman Old Style" w:eastAsia="Bookman Old Style" w:hAnsi="Bookman Old Style"/>
                <w:vertAlign w:val="baseline"/>
                <w:rtl w:val="0"/>
              </w:rPr>
              <w:t xml:space="preserve">:</w:t>
            </w:r>
            <w:r w:rsidDel="00000000" w:rsidR="00000000" w:rsidRPr="00000000">
              <w:rPr>
                <w:rFonts w:ascii="Bookman Old Style" w:cs="Bookman Old Style" w:eastAsia="Bookman Old Style" w:hAnsi="Bookman Old Style"/>
                <w:rtl w:val="0"/>
              </w:rPr>
              <w:t xml:space="preserve"> MAREK SAAR</w:t>
            </w:r>
          </w:p>
          <w:p w:rsidR="00000000" w:rsidDel="00000000" w:rsidP="00000000" w:rsidRDefault="00000000" w:rsidRPr="00000000" w14:paraId="0000002B">
            <w:pPr>
              <w:spacing w:before="12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Nimi (Tehase tn 1): KATEVARA OÜ</w:t>
            </w:r>
          </w:p>
          <w:p w:rsidR="00000000" w:rsidDel="00000000" w:rsidP="00000000" w:rsidRDefault="00000000" w:rsidRPr="00000000" w14:paraId="0000002C">
            <w:pPr>
              <w:spacing w:before="12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vertAlign w:val="baseline"/>
                <w:rtl w:val="0"/>
              </w:rPr>
              <w:t xml:space="preserve">Isikukood/registrikood (Tehase tn 3): </w:t>
            </w:r>
            <w:r w:rsidDel="00000000" w:rsidR="00000000" w:rsidRPr="00000000">
              <w:rPr>
                <w:rFonts w:ascii="Bookman Old Style" w:cs="Bookman Old Style" w:eastAsia="Bookman Old Style" w:hAnsi="Bookman Old Style"/>
                <w:rtl w:val="0"/>
              </w:rPr>
              <w:t xml:space="preserve">37105290294</w:t>
            </w:r>
          </w:p>
          <w:p w:rsidR="00000000" w:rsidDel="00000000" w:rsidP="00000000" w:rsidRDefault="00000000" w:rsidRPr="00000000" w14:paraId="0000002D">
            <w:pPr>
              <w:spacing w:before="12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Isikukood/registrikood (Tehase tn 1): 12015350</w:t>
            </w:r>
          </w:p>
          <w:p w:rsidR="00000000" w:rsidDel="00000000" w:rsidP="00000000" w:rsidRDefault="00000000" w:rsidRPr="00000000" w14:paraId="0000002E">
            <w:pPr>
              <w:spacing w:before="12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Allkiri</w:t>
            </w:r>
            <w:r w:rsidDel="00000000" w:rsidR="00000000" w:rsidRPr="00000000">
              <w:rPr>
                <w:rFonts w:ascii="Bookman Old Style" w:cs="Bookman Old Style" w:eastAsia="Bookman Old Style" w:hAnsi="Bookman Old Style"/>
                <w:rtl w:val="0"/>
              </w:rPr>
              <w:t xml:space="preserve"> –DIGITAALSELT ALLKIRJASTATUD–</w:t>
            </w:r>
            <w:r w:rsidDel="00000000" w:rsidR="00000000" w:rsidRPr="00000000">
              <w:rPr>
                <w:rtl w:val="0"/>
              </w:rPr>
            </w:r>
          </w:p>
          <w:p w:rsidR="00000000" w:rsidDel="00000000" w:rsidP="00000000" w:rsidRDefault="00000000" w:rsidRPr="00000000" w14:paraId="0000002F">
            <w:pPr>
              <w:spacing w:before="12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Kuupäev </w:t>
            </w:r>
            <w:r w:rsidDel="00000000" w:rsidR="00000000" w:rsidRPr="00000000">
              <w:rPr>
                <w:rFonts w:ascii="Bookman Old Style" w:cs="Bookman Old Style" w:eastAsia="Bookman Old Style" w:hAnsi="Bookman Old Style"/>
                <w:rtl w:val="0"/>
              </w:rPr>
              <w:t xml:space="preserve">15.07.2024</w:t>
            </w:r>
            <w:r w:rsidDel="00000000" w:rsidR="00000000" w:rsidRPr="00000000">
              <w:rPr>
                <w:rtl w:val="0"/>
              </w:rPr>
            </w:r>
          </w:p>
        </w:tc>
      </w:tr>
    </w:tbl>
    <w:p w:rsidR="00000000" w:rsidDel="00000000" w:rsidP="00000000" w:rsidRDefault="00000000" w:rsidRPr="00000000" w14:paraId="00000030">
      <w:pPr>
        <w:rPr>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284" w:top="28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ourier New"/>
  <w:font w:name="Times New Roman"/>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960" w:hanging="360"/>
      </w:pPr>
      <w:rPr>
        <w:rFonts w:ascii="Times New Roman" w:cs="Times New Roman" w:eastAsia="Times New Roman" w:hAnsi="Times New Roman"/>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t-EE" w:val="et-EE"/>
    </w:rPr>
  </w:style>
  <w:style w:type="paragraph" w:styleId="Heading3">
    <w:name w:val="Heading 3"/>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t-EE"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widowControl w:val="0"/>
      <w:suppressAutoHyphens w:val="1"/>
      <w:spacing w:line="360" w:lineRule="auto"/>
      <w:ind w:leftChars="-1" w:rightChars="0" w:firstLineChars="-1"/>
      <w:jc w:val="both"/>
      <w:textDirection w:val="btLr"/>
      <w:textAlignment w:val="top"/>
      <w:outlineLvl w:val="0"/>
    </w:pPr>
    <w:rPr>
      <w:w w:val="100"/>
      <w:position w:val="-1"/>
      <w:sz w:val="20"/>
      <w:szCs w:val="20"/>
      <w:effect w:val="none"/>
      <w:vertAlign w:val="baseline"/>
      <w:cs w:val="0"/>
      <w:em w:val="none"/>
      <w:lang w:bidi="ar-SA" w:eastAsia="et-EE" w:val="en-GB"/>
    </w:rPr>
  </w:style>
  <w:style w:type="paragraph" w:styleId="Header">
    <w:name w:val="Header"/>
    <w:basedOn w:val="Normal"/>
    <w:next w:val="Head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t-EE" w:val="et-EE"/>
    </w:rPr>
  </w:style>
  <w:style w:type="paragraph" w:styleId="Footer">
    <w:name w:val="Footer"/>
    <w:basedOn w:val="Normal"/>
    <w:next w:val="Foot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t-EE" w:val="et-EE"/>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CWioCRkAHEye7Tc5NYDsX9mQ==">CgMxLjA4AHIhMU9FbzBPdlcwazBZemQ5M2pIOHJ5c3l4SHRveVlERlJH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2019-12-19T08:57:00Z</dcterms:created>
  <dc:creator>Tagni</dc:creator>
</cp:coreProperties>
</file>